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B20E" w14:textId="06D455AF" w:rsidR="00815828" w:rsidRDefault="00815828" w:rsidP="00815828">
      <w:pPr>
        <w:pStyle w:val="NormalGwe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30"/>
          <w:szCs w:val="30"/>
        </w:rPr>
      </w:pPr>
      <w:r>
        <w:rPr>
          <w:rFonts w:ascii="Verdana" w:hAnsi="Verdana"/>
          <w:b/>
          <w:bCs/>
          <w:color w:val="000000"/>
          <w:sz w:val="30"/>
          <w:szCs w:val="30"/>
        </w:rPr>
        <w:t>Geirfa Allweddol</w:t>
      </w:r>
      <w:r>
        <w:rPr>
          <w:rFonts w:ascii="Verdana" w:hAnsi="Verdana"/>
          <w:b/>
          <w:bCs/>
          <w:color w:val="000000"/>
          <w:sz w:val="30"/>
          <w:szCs w:val="30"/>
        </w:rPr>
        <w:br/>
      </w:r>
    </w:p>
    <w:p w14:paraId="7540865E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Allah</w:t>
      </w:r>
      <w:r>
        <w:rPr>
          <w:rFonts w:ascii="Verdana" w:hAnsi="Verdana"/>
          <w:color w:val="000000"/>
        </w:rPr>
        <w:t> - enw Duw yng nghrefydd Islam.</w:t>
      </w:r>
    </w:p>
    <w:p w14:paraId="476FC8B2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Ansawdd bywyd </w:t>
      </w:r>
      <w:r>
        <w:rPr>
          <w:rFonts w:ascii="Verdana" w:hAnsi="Verdana"/>
          <w:color w:val="000000"/>
        </w:rPr>
        <w:t>- safon y bywyd y mae person yn ei fyw.</w:t>
      </w:r>
      <w:r>
        <w:rPr>
          <w:rFonts w:ascii="Verdana" w:hAnsi="Verdana"/>
          <w:color w:val="000000"/>
        </w:rPr>
        <w:br/>
        <w:t>y graddau mae person yn medru bod yn gyfforddus ac allan o boen er mwyn medru gwerthfawrogi bywyd.</w:t>
      </w:r>
    </w:p>
    <w:p w14:paraId="26733AF1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Athronydd</w:t>
      </w:r>
      <w:r>
        <w:rPr>
          <w:rFonts w:ascii="Verdana" w:hAnsi="Verdana"/>
          <w:color w:val="000000"/>
        </w:rPr>
        <w:t> - person sy'n cynnig safbwyntiau neu theorïau ar gwestiynau dwys.</w:t>
      </w:r>
    </w:p>
    <w:p w14:paraId="2DA90712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Caplan </w:t>
      </w:r>
      <w:r>
        <w:rPr>
          <w:rFonts w:ascii="Verdana" w:hAnsi="Verdana"/>
          <w:color w:val="000000"/>
        </w:rPr>
        <w:t>- arweinydd crefyddol sy’n gweithredu mewn sefydliad fel hosbis ac Ysbyty.</w:t>
      </w:r>
    </w:p>
    <w:p w14:paraId="4880F702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Cenhedliad</w:t>
      </w:r>
      <w:r>
        <w:rPr>
          <w:rFonts w:ascii="Verdana" w:hAnsi="Verdana"/>
          <w:color w:val="000000"/>
        </w:rPr>
        <w:t> - pan fo had y dyn yn ffrwythloni un o wyau’r ferch i ffurfio’r embryo yn y groth.</w:t>
      </w:r>
    </w:p>
    <w:p w14:paraId="1690EDC8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Cymhleth</w:t>
      </w:r>
      <w:r>
        <w:rPr>
          <w:rFonts w:ascii="Verdana" w:hAnsi="Verdana"/>
          <w:color w:val="000000"/>
        </w:rPr>
        <w:t> - Rhywbeth sydd ddim yn syml.</w:t>
      </w:r>
    </w:p>
    <w:p w14:paraId="50FED444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Dydd y Farn </w:t>
      </w:r>
      <w:r>
        <w:rPr>
          <w:rFonts w:ascii="Verdana" w:hAnsi="Verdana"/>
          <w:color w:val="000000"/>
        </w:rPr>
        <w:t>- y diwrnod mewn sawl crefydd ar ddiwedd y byd lle bydd Duw yn barnu pawb.</w:t>
      </w:r>
    </w:p>
    <w:p w14:paraId="5B2220E6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Eglwys </w:t>
      </w: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Babyddol</w:t>
      </w:r>
      <w:proofErr w:type="spellEnd"/>
      <w:r>
        <w:rPr>
          <w:rFonts w:ascii="Verdana" w:hAnsi="Verdana"/>
          <w:color w:val="000000"/>
        </w:rPr>
        <w:t> - yr eglwys sydd a’r Pab yn ben arni ac yn cael ei rheoli o’r Fatican yn Rhufain.</w:t>
      </w:r>
    </w:p>
    <w:p w14:paraId="4754FC7C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Embryo</w:t>
      </w:r>
      <w:r>
        <w:rPr>
          <w:rFonts w:ascii="Verdana" w:hAnsi="Verdana"/>
          <w:color w:val="000000"/>
        </w:rPr>
        <w:t> - y cyfnod cychwynnol yn natblygiad plentyn yn y groth i fyny at 9 wythnos.</w:t>
      </w:r>
    </w:p>
    <w:p w14:paraId="2266EE3A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Enaid</w:t>
      </w:r>
      <w:r>
        <w:rPr>
          <w:rFonts w:ascii="Verdana" w:hAnsi="Verdana"/>
          <w:color w:val="000000"/>
        </w:rPr>
        <w:t> - y rhan ysbrydol o fod dynol.</w:t>
      </w:r>
    </w:p>
    <w:p w14:paraId="61CDDDFE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Erthyliad</w:t>
      </w:r>
      <w:r>
        <w:rPr>
          <w:rFonts w:ascii="Verdana" w:hAnsi="Verdana"/>
          <w:color w:val="000000"/>
        </w:rPr>
        <w:t xml:space="preserve"> - Terfyniad bwriadol beichiogrwydd </w:t>
      </w:r>
      <w:proofErr w:type="spellStart"/>
      <w:r>
        <w:rPr>
          <w:rFonts w:ascii="Verdana" w:hAnsi="Verdana"/>
          <w:color w:val="000000"/>
        </w:rPr>
        <w:t>bodyn</w:t>
      </w:r>
      <w:proofErr w:type="spellEnd"/>
      <w:r>
        <w:rPr>
          <w:rFonts w:ascii="Verdana" w:hAnsi="Verdana"/>
          <w:color w:val="000000"/>
        </w:rPr>
        <w:t xml:space="preserve"> dynol.</w:t>
      </w:r>
    </w:p>
    <w:p w14:paraId="31CA3895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Ewthanasia</w:t>
      </w:r>
      <w:r>
        <w:rPr>
          <w:rFonts w:ascii="Verdana" w:hAnsi="Verdana"/>
          <w:color w:val="000000"/>
        </w:rPr>
        <w:t> - Cynorthwyo marwolaeth person cyn eu marwolaeth naturiol.</w:t>
      </w:r>
    </w:p>
    <w:p w14:paraId="35E987C4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Ffetws</w:t>
      </w:r>
      <w:proofErr w:type="spellEnd"/>
      <w:r>
        <w:rPr>
          <w:rFonts w:ascii="Verdana" w:hAnsi="Verdana"/>
          <w:color w:val="000000"/>
        </w:rPr>
        <w:t xml:space="preserve"> - y plentyn heb ei eni sy’n datblygu yn y groth. Mae cyfnod y </w:t>
      </w:r>
      <w:proofErr w:type="spellStart"/>
      <w:r>
        <w:rPr>
          <w:rFonts w:ascii="Verdana" w:hAnsi="Verdana"/>
          <w:color w:val="000000"/>
        </w:rPr>
        <w:t>ffetws</w:t>
      </w:r>
      <w:proofErr w:type="spellEnd"/>
      <w:r>
        <w:rPr>
          <w:rFonts w:ascii="Verdana" w:hAnsi="Verdana"/>
          <w:color w:val="000000"/>
        </w:rPr>
        <w:t xml:space="preserve"> yn dechrau 9 wythnos ar ôl y cenhedliad ac yn parhau hyd y geni.</w:t>
      </w:r>
    </w:p>
    <w:p w14:paraId="5B0A49A9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Gemau Paralympaidd</w:t>
      </w:r>
      <w:r>
        <w:rPr>
          <w:rFonts w:ascii="Verdana" w:hAnsi="Verdana"/>
          <w:color w:val="000000"/>
        </w:rPr>
        <w:t> - cyfres o gystadlaethau rhyngwladol ar gyfer athletwyr ag anableddau sy'n gysylltiedig â Gemau Olympaidd yr haf a'r gaeaf ac a gynhelir ar eu hôl.</w:t>
      </w:r>
    </w:p>
    <w:p w14:paraId="34B8C1F8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Gofal Lliniarol</w:t>
      </w:r>
      <w:r>
        <w:rPr>
          <w:rFonts w:ascii="Verdana" w:hAnsi="Verdana"/>
          <w:color w:val="000000"/>
        </w:rPr>
        <w:t> - yr hyn a wneir i sicrhau fod pobl yn gyfforddus a heb fod mewn poen ar ddiwedd oes.</w:t>
      </w:r>
    </w:p>
    <w:p w14:paraId="2EF61E50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Gofal Seibiant </w:t>
      </w:r>
      <w:r>
        <w:rPr>
          <w:rFonts w:ascii="Verdana" w:hAnsi="Verdana"/>
          <w:color w:val="000000"/>
        </w:rPr>
        <w:t>- yr help sy’n cael ei roi er mwyn i’r teulu/gofalwyr arferol gael toriad.</w:t>
      </w:r>
    </w:p>
    <w:p w14:paraId="32F5A706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Gwerthfawr</w:t>
      </w:r>
      <w:r>
        <w:rPr>
          <w:rFonts w:ascii="Verdana" w:hAnsi="Verdana"/>
          <w:color w:val="000000"/>
        </w:rPr>
        <w:t> - Rhywbeth sydd o werth mawr.</w:t>
      </w:r>
    </w:p>
    <w:p w14:paraId="1515615B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Mabwysiadu</w:t>
      </w:r>
      <w:r>
        <w:rPr>
          <w:rFonts w:ascii="Verdana" w:hAnsi="Verdana"/>
          <w:color w:val="000000"/>
        </w:rPr>
        <w:t> - y weithred gyfreithlon o gymryd plentyn rhywun arall a'i fagu fel eich plentyn eich hun.</w:t>
      </w:r>
    </w:p>
    <w:p w14:paraId="7044A12B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Maethu </w:t>
      </w:r>
      <w:r>
        <w:rPr>
          <w:rFonts w:ascii="Verdana" w:hAnsi="Verdana"/>
          <w:color w:val="000000"/>
        </w:rPr>
        <w:t>- magu plentyn rhywun arall dros dro.</w:t>
      </w:r>
    </w:p>
    <w:p w14:paraId="13E7E8E8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Mudiad Hosbis</w:t>
      </w:r>
      <w:r>
        <w:rPr>
          <w:rFonts w:ascii="Verdana" w:hAnsi="Verdana"/>
          <w:color w:val="000000"/>
        </w:rPr>
        <w:t> - term am y twf mewn gofal ar ddiwedd bywyd dros y 50 mlynedd diwethaf.</w:t>
      </w:r>
    </w:p>
    <w:p w14:paraId="42DED08B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Salwch Terfynol </w:t>
      </w:r>
      <w:r>
        <w:rPr>
          <w:rFonts w:ascii="Verdana" w:hAnsi="Verdana"/>
          <w:color w:val="000000"/>
        </w:rPr>
        <w:t>- salwch nad oes posib gwella ohono.</w:t>
      </w:r>
    </w:p>
    <w:p w14:paraId="78F32A2D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Sancteiddrwydd bywyd</w:t>
      </w:r>
      <w:r>
        <w:rPr>
          <w:rFonts w:ascii="Verdana" w:hAnsi="Verdana"/>
          <w:color w:val="000000"/>
        </w:rPr>
        <w:t> - y gred mai Duw sy’n rhoi pob bywyd.</w:t>
      </w:r>
    </w:p>
    <w:p w14:paraId="23A5FDB4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Treisio</w:t>
      </w:r>
      <w:r>
        <w:rPr>
          <w:rFonts w:ascii="Verdana" w:hAnsi="Verdana"/>
          <w:color w:val="000000"/>
        </w:rPr>
        <w:t> - ymosodiad rhywiol.</w:t>
      </w:r>
    </w:p>
    <w:p w14:paraId="3202B7E3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Y groth </w:t>
      </w:r>
      <w:r>
        <w:rPr>
          <w:rFonts w:ascii="Verdana" w:hAnsi="Verdana"/>
          <w:color w:val="000000"/>
        </w:rPr>
        <w:t xml:space="preserve">- y rhan o gorff merch lle mae’r </w:t>
      </w:r>
      <w:proofErr w:type="spellStart"/>
      <w:r>
        <w:rPr>
          <w:rFonts w:ascii="Verdana" w:hAnsi="Verdana"/>
          <w:color w:val="000000"/>
        </w:rPr>
        <w:t>ffetws</w:t>
      </w:r>
      <w:proofErr w:type="spellEnd"/>
      <w:r>
        <w:rPr>
          <w:rFonts w:ascii="Verdana" w:hAnsi="Verdana"/>
          <w:color w:val="000000"/>
        </w:rPr>
        <w:t xml:space="preserve"> yn tyfu a datblygu.</w:t>
      </w:r>
    </w:p>
    <w:p w14:paraId="2D553C9C" w14:textId="77777777" w:rsidR="00815828" w:rsidRDefault="00815828" w:rsidP="00815828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Ystyriaeth economaidd</w:t>
      </w:r>
      <w:r>
        <w:rPr>
          <w:rFonts w:ascii="Verdana" w:hAnsi="Verdana"/>
          <w:color w:val="000000"/>
        </w:rPr>
        <w:t> - gwneud penderfyniad ar sail ariannol.</w:t>
      </w:r>
    </w:p>
    <w:p w14:paraId="01AF23A0" w14:textId="77777777" w:rsidR="0070611A" w:rsidRDefault="0070611A"/>
    <w:sectPr w:rsidR="00706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28"/>
    <w:rsid w:val="0031410B"/>
    <w:rsid w:val="005D1CD9"/>
    <w:rsid w:val="0070611A"/>
    <w:rsid w:val="00815828"/>
    <w:rsid w:val="00D258EB"/>
    <w:rsid w:val="00D2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FE89"/>
  <w15:chartTrackingRefBased/>
  <w15:docId w15:val="{8DF1CD53-8D5F-4013-8D96-99F19963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semiHidden/>
    <w:unhideWhenUsed/>
    <w:rsid w:val="0081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y-GB"/>
      <w14:ligatures w14:val="none"/>
    </w:rPr>
  </w:style>
  <w:style w:type="paragraph" w:customStyle="1" w:styleId="geirfaactual">
    <w:name w:val="geirfaactual"/>
    <w:basedOn w:val="Normal"/>
    <w:rsid w:val="0081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y-GB"/>
      <w14:ligatures w14:val="none"/>
    </w:rPr>
  </w:style>
  <w:style w:type="character" w:styleId="Cryf">
    <w:name w:val="Strong"/>
    <w:basedOn w:val="FfontParagraffDdiofyn"/>
    <w:uiPriority w:val="22"/>
    <w:qFormat/>
    <w:rsid w:val="00815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04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7d37bf6f979cccec49ae27c6092c89b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e90cabe75fbe959d6daf788379773b8e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8effcc-97eb-40eb-9acc-2059a2c74c87">6WSVMFJE5RW7-745394876-167429</_dlc_DocId>
    <lcf76f155ced4ddcb4097134ff3c332f xmlns="df7101ab-c1f6-467b-9a77-e64bbd1ba424">
      <Terms xmlns="http://schemas.microsoft.com/office/infopath/2007/PartnerControls"/>
    </lcf76f155ced4ddcb4097134ff3c332f>
    <TaxCatchAll xmlns="ea8effcc-97eb-40eb-9acc-2059a2c74c87" xsi:nil="true"/>
    <_dlc_DocIdUrl xmlns="ea8effcc-97eb-40eb-9acc-2059a2c74c87">
      <Url>https://cyngorgwynedd.sharepoint.com/sites/DatblyguTG/_layouts/15/DocIdRedir.aspx?ID=6WSVMFJE5RW7-745394876-167429</Url>
      <Description>6WSVMFJE5RW7-745394876-167429</Description>
    </_dlc_DocIdUrl>
  </documentManagement>
</p:properties>
</file>

<file path=customXml/itemProps1.xml><?xml version="1.0" encoding="utf-8"?>
<ds:datastoreItem xmlns:ds="http://schemas.openxmlformats.org/officeDocument/2006/customXml" ds:itemID="{E0CC3322-A6FB-4772-B97A-32031D3B1D09}"/>
</file>

<file path=customXml/itemProps2.xml><?xml version="1.0" encoding="utf-8"?>
<ds:datastoreItem xmlns:ds="http://schemas.openxmlformats.org/officeDocument/2006/customXml" ds:itemID="{FF59AD3B-35EB-48D5-B430-D4E8B0A82595}"/>
</file>

<file path=customXml/itemProps3.xml><?xml version="1.0" encoding="utf-8"?>
<ds:datastoreItem xmlns:ds="http://schemas.openxmlformats.org/officeDocument/2006/customXml" ds:itemID="{7E30FC6A-8DDA-48AF-8DA6-664096F0C6C9}"/>
</file>

<file path=customXml/itemProps4.xml><?xml version="1.0" encoding="utf-8"?>
<ds:datastoreItem xmlns:ds="http://schemas.openxmlformats.org/officeDocument/2006/customXml" ds:itemID="{B435891C-9DDC-422B-83E5-0ED55A77CB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>Cyngor Gwynedd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Jones (CYLLID)</dc:creator>
  <cp:keywords/>
  <dc:description/>
  <cp:lastModifiedBy>Michael Jones (CYLLID)</cp:lastModifiedBy>
  <cp:revision>2</cp:revision>
  <dcterms:created xsi:type="dcterms:W3CDTF">2024-06-18T15:24:00Z</dcterms:created>
  <dcterms:modified xsi:type="dcterms:W3CDTF">2024-06-18T15:24:00Z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0x01010006A177398494E34AA5FDFCE861DA672F</vt:lpwstr>
  </property>
  <property fmtid="{D5CDD505-2E9C-101B-9397-08002B2CF9AE}" pid="4" name="_dlc_DocIdItemGuid">
    <vt:lpwstr>fdd34d69-5916-4edf-8ae3-29ac9c983b49</vt:lpwstr>
  </property>
</Properties>
</file>