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C482" w14:textId="77777777" w:rsidR="00CA2C90" w:rsidRPr="0070650B" w:rsidRDefault="00CA2C90" w:rsidP="00CA2C90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sz w:val="30"/>
          <w:szCs w:val="30"/>
          <w:bdr w:val="none" w:sz="0" w:space="0" w:color="auto" w:frame="1"/>
        </w:rPr>
      </w:pPr>
      <w:r w:rsidRPr="0070650B">
        <w:rPr>
          <w:rStyle w:val="Cryf"/>
          <w:rFonts w:ascii="Verdana" w:hAnsi="Verdana"/>
          <w:color w:val="000000"/>
          <w:sz w:val="30"/>
          <w:szCs w:val="30"/>
          <w:bdr w:val="none" w:sz="0" w:space="0" w:color="auto" w:frame="1"/>
        </w:rPr>
        <w:t>Geirfa Allweddol</w:t>
      </w:r>
    </w:p>
    <w:p w14:paraId="2FEF6A3D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bdr w:val="none" w:sz="0" w:space="0" w:color="auto" w:frame="1"/>
        </w:rPr>
      </w:pPr>
    </w:p>
    <w:p w14:paraId="3F0A2570" w14:textId="42075FB5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Ahimsa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>- yr egwyddor o beidio gwneud niwed i unrhyw beth byw.</w:t>
      </w:r>
    </w:p>
    <w:p w14:paraId="034B1481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Balchder</w:t>
      </w:r>
      <w:r>
        <w:rPr>
          <w:rFonts w:ascii="Verdana" w:hAnsi="Verdana"/>
          <w:color w:val="000000"/>
        </w:rPr>
        <w:t> - bod yn falch.</w:t>
      </w:r>
    </w:p>
    <w:p w14:paraId="725E5208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Brahman</w:t>
      </w:r>
      <w:proofErr w:type="spellEnd"/>
      <w:r>
        <w:rPr>
          <w:rFonts w:ascii="Verdana" w:hAnsi="Verdana"/>
          <w:color w:val="000000"/>
        </w:rPr>
        <w:t> - y duw goruchaf mewn Hindŵaeth sy’n rhan o bopeth byw.</w:t>
      </w:r>
    </w:p>
    <w:p w14:paraId="277DED74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Byd delfrydol</w:t>
      </w:r>
      <w:r>
        <w:rPr>
          <w:rFonts w:ascii="Verdana" w:hAnsi="Verdana"/>
          <w:color w:val="000000"/>
        </w:rPr>
        <w:t> - byd perffaith.</w:t>
      </w:r>
    </w:p>
    <w:p w14:paraId="250B3EF4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Ceiswyr lloches</w:t>
      </w:r>
      <w:r>
        <w:rPr>
          <w:rFonts w:ascii="Verdana" w:hAnsi="Verdana"/>
          <w:color w:val="000000"/>
        </w:rPr>
        <w:t> - pobl sy’n gorfod ffoi o’u gwlad i geisio diogelwch mewn gwlad arall.</w:t>
      </w:r>
    </w:p>
    <w:p w14:paraId="3B7AD8E1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Comisiynydd Plant Cymru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Rocio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Cifuentes</w:t>
      </w:r>
      <w:proofErr w:type="spellEnd"/>
      <w:r>
        <w:rPr>
          <w:rFonts w:ascii="Verdana" w:hAnsi="Verdana"/>
          <w:color w:val="000000"/>
        </w:rPr>
        <w:t xml:space="preserve"> yw Comisiynydd Plant Cymru; mae hi wedi llenwi’r rôl yma ers Ebrill 2022. Pwrpas ei swydd yw dweud wrth eraill am bwysigrwydd hawliau plant, ac i edrych ar sut mae penderfyniadau cyrff cyhoeddus yng Nghymru, yn cynnwys Llywodraeth Cymru, yn effeithio ar hawliau plant.</w:t>
      </w:r>
    </w:p>
    <w:p w14:paraId="72DEF917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Cyfoes</w:t>
      </w:r>
      <w:r>
        <w:rPr>
          <w:rFonts w:ascii="Verdana" w:hAnsi="Verdana"/>
          <w:color w:val="000000"/>
        </w:rPr>
        <w:t> - yn perthyn i neu'n digwydd yn y presennol.</w:t>
      </w:r>
    </w:p>
    <w:p w14:paraId="6F06E0E3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Dharma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Hindŵaidd </w:t>
      </w:r>
      <w:r>
        <w:rPr>
          <w:rFonts w:ascii="Verdana" w:hAnsi="Verdana"/>
          <w:color w:val="000000"/>
        </w:rPr>
        <w:t>- dysgeidiaeth Hindŵaidd</w:t>
      </w:r>
    </w:p>
    <w:p w14:paraId="75EE5647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Diwylliant </w:t>
      </w:r>
      <w:r>
        <w:rPr>
          <w:rFonts w:ascii="Verdana" w:hAnsi="Verdana"/>
          <w:color w:val="000000"/>
        </w:rPr>
        <w:t>- y syniadau, arferion ac ymddygiad cymdeithasol sydd gan bobl neu gymdeithas benodol.</w:t>
      </w:r>
    </w:p>
    <w:p w14:paraId="5370DEB3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Eisteddfod</w:t>
      </w:r>
      <w:r>
        <w:rPr>
          <w:rFonts w:ascii="Verdana" w:hAnsi="Verdana"/>
          <w:color w:val="000000"/>
        </w:rPr>
        <w:t> - gŵyl genedlaethol yn y Gymraeg.</w:t>
      </w:r>
    </w:p>
    <w:p w14:paraId="2C1C4B13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Gair’N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>’</w:t>
      </w:r>
      <w:r>
        <w:rPr>
          <w:rFonts w:ascii="Verdana" w:hAnsi="Verdana"/>
          <w:color w:val="000000"/>
        </w:rPr>
        <w:t> - y gair ‘</w:t>
      </w:r>
      <w:proofErr w:type="spellStart"/>
      <w:r>
        <w:rPr>
          <w:rFonts w:ascii="Verdana" w:hAnsi="Verdana"/>
          <w:color w:val="000000"/>
        </w:rPr>
        <w:t>nigger</w:t>
      </w:r>
      <w:proofErr w:type="spellEnd"/>
      <w:r>
        <w:rPr>
          <w:rFonts w:ascii="Verdana" w:hAnsi="Verdana"/>
          <w:color w:val="000000"/>
        </w:rPr>
        <w:t>’ sy’n air o gasineb hiliol.</w:t>
      </w:r>
    </w:p>
    <w:p w14:paraId="5478EDC5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Globaleiddio</w:t>
      </w:r>
      <w:proofErr w:type="spellEnd"/>
      <w:r>
        <w:rPr>
          <w:rFonts w:ascii="Verdana" w:hAnsi="Verdana"/>
          <w:color w:val="000000"/>
        </w:rPr>
        <w:t xml:space="preserve"> - term a ddefnyddir i ddisgrifio sut mae masnach a thechnoleg wedi gwneud y byd yn lle mwy cysylltiedig â </w:t>
      </w:r>
      <w:proofErr w:type="spellStart"/>
      <w:r>
        <w:rPr>
          <w:rFonts w:ascii="Verdana" w:hAnsi="Verdana"/>
          <w:color w:val="000000"/>
        </w:rPr>
        <w:t>rhyng</w:t>
      </w:r>
      <w:proofErr w:type="spellEnd"/>
      <w:r>
        <w:rPr>
          <w:rFonts w:ascii="Verdana" w:hAnsi="Verdana"/>
          <w:color w:val="000000"/>
        </w:rPr>
        <w:t>-ddibynnol.</w:t>
      </w:r>
    </w:p>
    <w:p w14:paraId="3E467E8D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Goddefgarwch</w:t>
      </w:r>
      <w:r>
        <w:rPr>
          <w:rFonts w:ascii="Verdana" w:hAnsi="Verdana"/>
          <w:color w:val="000000"/>
        </w:rPr>
        <w:t> - bod yn fodlon goddef neu dderbyn syniadau a thraddodiadau gwahanol.</w:t>
      </w:r>
    </w:p>
    <w:p w14:paraId="3171B4D9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Gwahaniaethu</w:t>
      </w:r>
      <w:r>
        <w:rPr>
          <w:rFonts w:ascii="Verdana" w:hAnsi="Verdana"/>
          <w:color w:val="000000"/>
        </w:rPr>
        <w:t> - trin pobl yn wahanol, fel arfer mewn ffordd annheg, er enghraifft ar sail lliw eu croen.</w:t>
      </w:r>
    </w:p>
    <w:p w14:paraId="7233C990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Hijab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>- y benwisg mae rhai merched Mwslimaidd yn ei wisgo.</w:t>
      </w:r>
    </w:p>
    <w:p w14:paraId="47C88642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Hiliaeth </w:t>
      </w:r>
      <w:r>
        <w:rPr>
          <w:rFonts w:ascii="Verdana" w:hAnsi="Verdana"/>
          <w:color w:val="000000"/>
        </w:rPr>
        <w:t>- y gred bod gan wahanol hiliau nodweddion, galluoedd neu rinweddau gwahanol, yn enwedig er mwyn eu </w:t>
      </w:r>
      <w:r>
        <w:rPr>
          <w:rFonts w:ascii="Verdana" w:hAnsi="Verdana"/>
          <w:color w:val="000000"/>
          <w:bdr w:val="none" w:sz="0" w:space="0" w:color="auto" w:frame="1"/>
        </w:rPr>
        <w:t>g</w:t>
      </w:r>
      <w:r>
        <w:rPr>
          <w:rFonts w:ascii="Verdana" w:hAnsi="Verdana"/>
          <w:color w:val="000000"/>
        </w:rPr>
        <w:t>wahaniaethu fel rhai israddol neu'n well na'i gilydd. Trin pobl yn wahanol oherwydd eu hil.</w:t>
      </w:r>
    </w:p>
    <w:p w14:paraId="72D37002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Hunaniaeth </w:t>
      </w:r>
      <w:r>
        <w:rPr>
          <w:rFonts w:ascii="Verdana" w:hAnsi="Verdana"/>
          <w:color w:val="000000"/>
        </w:rPr>
        <w:t>- pwy neu beth yw person neu beth.</w:t>
      </w:r>
    </w:p>
    <w:p w14:paraId="347CFB5B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Langar</w:t>
      </w:r>
      <w:proofErr w:type="spellEnd"/>
      <w:r>
        <w:rPr>
          <w:rFonts w:ascii="Verdana" w:hAnsi="Verdana"/>
          <w:color w:val="000000"/>
        </w:rPr>
        <w:t xml:space="preserve"> - pryd y mae pawb sy’n ymweld â </w:t>
      </w:r>
      <w:proofErr w:type="spellStart"/>
      <w:r>
        <w:rPr>
          <w:rFonts w:ascii="Verdana" w:hAnsi="Verdana"/>
          <w:color w:val="000000"/>
        </w:rPr>
        <w:t>gwrdwara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Sikhaidd</w:t>
      </w:r>
      <w:proofErr w:type="spellEnd"/>
      <w:r>
        <w:rPr>
          <w:rFonts w:ascii="Verdana" w:hAnsi="Verdana"/>
          <w:color w:val="000000"/>
        </w:rPr>
        <w:t xml:space="preserve"> yn ei rannu.</w:t>
      </w:r>
    </w:p>
    <w:p w14:paraId="39C3AB00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Mewnfudwyr</w:t>
      </w:r>
      <w:r>
        <w:rPr>
          <w:rFonts w:ascii="Verdana" w:hAnsi="Verdana"/>
          <w:color w:val="000000"/>
        </w:rPr>
        <w:t> - pobl sy’n symud i wlad arall i fyw am nifer o resymau.</w:t>
      </w:r>
    </w:p>
    <w:p w14:paraId="2283E9C8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Mosgiau </w:t>
      </w:r>
      <w:r>
        <w:rPr>
          <w:rFonts w:ascii="Verdana" w:hAnsi="Verdana"/>
          <w:color w:val="000000"/>
        </w:rPr>
        <w:t>- mannau addoli crefydd Islam.</w:t>
      </w:r>
    </w:p>
    <w:p w14:paraId="39AC5BC6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Mwslimaidd</w:t>
      </w:r>
      <w:r>
        <w:rPr>
          <w:rFonts w:ascii="Verdana" w:hAnsi="Verdana"/>
          <w:color w:val="000000"/>
        </w:rPr>
        <w:t> - yn ymwneud â chrefydd Islam.</w:t>
      </w:r>
    </w:p>
    <w:p w14:paraId="244984A9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Nazi</w:t>
      </w:r>
      <w:proofErr w:type="spellEnd"/>
      <w:r>
        <w:rPr>
          <w:rFonts w:ascii="Verdana" w:hAnsi="Verdana"/>
          <w:color w:val="000000"/>
        </w:rPr>
        <w:t xml:space="preserve"> - yr enw ar un oedd yn dilyn </w:t>
      </w:r>
      <w:proofErr w:type="spellStart"/>
      <w:r>
        <w:rPr>
          <w:rFonts w:ascii="Verdana" w:hAnsi="Verdana"/>
          <w:color w:val="000000"/>
        </w:rPr>
        <w:t>Hitler</w:t>
      </w:r>
      <w:proofErr w:type="spellEnd"/>
      <w:r>
        <w:rPr>
          <w:rFonts w:ascii="Verdana" w:hAnsi="Verdana"/>
          <w:color w:val="000000"/>
        </w:rPr>
        <w:t xml:space="preserve"> yn ystod yr Ail Ryfel Byd.</w:t>
      </w:r>
    </w:p>
    <w:p w14:paraId="3373170B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Rhagfarn</w:t>
      </w:r>
      <w:r>
        <w:rPr>
          <w:rFonts w:ascii="Verdana" w:hAnsi="Verdana"/>
          <w:color w:val="000000"/>
        </w:rPr>
        <w:t> - barnu pobl heb fod gennych unrhyw wybodaeth, adnabyddiaeth na phrofiad ohonynt.</w:t>
      </w:r>
    </w:p>
    <w:p w14:paraId="6147DE0E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Stereoteip</w:t>
      </w:r>
      <w:r>
        <w:rPr>
          <w:rFonts w:ascii="Verdana" w:hAnsi="Verdana"/>
          <w:color w:val="000000"/>
        </w:rPr>
        <w:t> - delwedd neu syniad sefydlog a chyffredin, ac wedi'i or-symleiddio, o fath penodol o berson neu beth.</w:t>
      </w:r>
    </w:p>
    <w:p w14:paraId="1D1EAFDB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Stereoteipio</w:t>
      </w:r>
      <w:r>
        <w:rPr>
          <w:rFonts w:ascii="Verdana" w:hAnsi="Verdana"/>
          <w:color w:val="000000"/>
        </w:rPr>
        <w:t> - rhoi nodweddion unigolyn i grŵp cyfan.</w:t>
      </w:r>
    </w:p>
    <w:p w14:paraId="3D4D2632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Terfysgwyr </w:t>
      </w:r>
      <w:r>
        <w:rPr>
          <w:rFonts w:ascii="Verdana" w:hAnsi="Verdana"/>
          <w:color w:val="000000"/>
        </w:rPr>
        <w:t>- gair Cymraeg am ‘</w:t>
      </w:r>
      <w:proofErr w:type="spellStart"/>
      <w:r>
        <w:rPr>
          <w:rFonts w:ascii="Verdana" w:hAnsi="Verdana"/>
          <w:color w:val="000000"/>
        </w:rPr>
        <w:t>terrorist</w:t>
      </w:r>
      <w:proofErr w:type="spellEnd"/>
      <w:r>
        <w:rPr>
          <w:rFonts w:ascii="Verdana" w:hAnsi="Verdana"/>
          <w:color w:val="000000"/>
        </w:rPr>
        <w:t>’.</w:t>
      </w:r>
    </w:p>
    <w:p w14:paraId="53BF2A7F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Traddodiad</w:t>
      </w:r>
      <w:r>
        <w:rPr>
          <w:rFonts w:ascii="Verdana" w:hAnsi="Verdana"/>
          <w:color w:val="000000"/>
        </w:rPr>
        <w:t> - arferion neu gredoau o genhedlaeth i genhedlaeth, neu'r ffaith eu bod yn cael eu pasio ymlaen fel hyn.</w:t>
      </w:r>
    </w:p>
    <w:p w14:paraId="67CE3E46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Treftadaeth</w:t>
      </w:r>
      <w:r>
        <w:rPr>
          <w:rFonts w:ascii="Verdana" w:hAnsi="Verdana"/>
          <w:color w:val="000000"/>
        </w:rPr>
        <w:t> - yn ymwneud â phethau o werth pensaernïol, hanesyddol neu naturiol arbennig ac sy'n cael eu cadw ar gyfer y genedl.</w:t>
      </w:r>
    </w:p>
    <w:p w14:paraId="6E37F219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lastRenderedPageBreak/>
        <w:t>Treftadaeth Gymysg</w:t>
      </w:r>
      <w:r>
        <w:rPr>
          <w:rFonts w:ascii="Verdana" w:hAnsi="Verdana"/>
          <w:color w:val="000000"/>
        </w:rPr>
        <w:t> - yn ymwneud â phethau o werth pensaernïol, hanesyddol neu naturiol arbennig sy'n cael eu cadw ar gyfer gwahanol genhedloedd.</w:t>
      </w:r>
    </w:p>
    <w:p w14:paraId="734F8DC8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Undod Dynoliaeth </w:t>
      </w:r>
      <w:r>
        <w:rPr>
          <w:rFonts w:ascii="Verdana" w:hAnsi="Verdana"/>
          <w:color w:val="000000"/>
        </w:rPr>
        <w:t xml:space="preserve">- y gred mewn </w:t>
      </w:r>
      <w:proofErr w:type="spellStart"/>
      <w:r>
        <w:rPr>
          <w:rFonts w:ascii="Verdana" w:hAnsi="Verdana"/>
          <w:color w:val="000000"/>
        </w:rPr>
        <w:t>Sikhaeth</w:t>
      </w:r>
      <w:proofErr w:type="spellEnd"/>
      <w:r>
        <w:rPr>
          <w:rFonts w:ascii="Verdana" w:hAnsi="Verdana"/>
          <w:color w:val="000000"/>
        </w:rPr>
        <w:t xml:space="preserve"> fod pawb yn gyfartal am eu bod wedi eu creu gan Dduw.</w:t>
      </w:r>
    </w:p>
    <w:p w14:paraId="4DFF36A7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Unigryw</w:t>
      </w:r>
      <w:r>
        <w:rPr>
          <w:rFonts w:ascii="Verdana" w:hAnsi="Verdana"/>
          <w:color w:val="000000"/>
        </w:rPr>
        <w:t> - bod yr unig un o'i fath; yn annhebyg i unrhyw beth arall.</w:t>
      </w:r>
    </w:p>
    <w:p w14:paraId="52E08E64" w14:textId="77777777" w:rsidR="00CA2C90" w:rsidRDefault="00CA2C90" w:rsidP="00CA2C90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 Welsh Not</w:t>
      </w:r>
      <w:r>
        <w:rPr>
          <w:rFonts w:ascii="Verdana" w:hAnsi="Verdana"/>
          <w:color w:val="000000"/>
        </w:rPr>
        <w:t> - darn o bren ar gortyn a roddwyd i blant a gawsai eu dal yn siarad Cymraeg mewn ysgolion yn y 19eg ganrif. Byddai'r plentyn oedd yn ei wisgo ar ddiwedd y dydd yn cael ei gosbi.</w:t>
      </w:r>
    </w:p>
    <w:p w14:paraId="38979350" w14:textId="77777777" w:rsidR="003C5595" w:rsidRDefault="003C5595"/>
    <w:sectPr w:rsidR="003C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3C2"/>
    <w:rsid w:val="003C5595"/>
    <w:rsid w:val="0070650B"/>
    <w:rsid w:val="00CA2C90"/>
    <w:rsid w:val="00CF596A"/>
    <w:rsid w:val="00D75649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4801"/>
  <w15:chartTrackingRefBased/>
  <w15:docId w15:val="{2D7DCEB1-C4CF-4D1C-B0EA-F31FD94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CA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CA2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6WSVMFJE5RW7-745394876-168485</_dlc_DocId>
    <_dlc_DocIdUrl xmlns="ea8effcc-97eb-40eb-9acc-2059a2c74c87">
      <Url>https://cyngorgwynedd.sharepoint.com/sites/DatblyguTG/_layouts/15/DocIdRedir.aspx?ID=6WSVMFJE5RW7-745394876-168485</Url>
      <Description>6WSVMFJE5RW7-745394876-168485</Description>
    </_dlc_DocIdUrl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39B5B-3E6D-4DC9-80D3-6ABABFFD78C4}"/>
</file>

<file path=customXml/itemProps2.xml><?xml version="1.0" encoding="utf-8"?>
<ds:datastoreItem xmlns:ds="http://schemas.openxmlformats.org/officeDocument/2006/customXml" ds:itemID="{D1587E62-44B3-439F-BED3-398473CEEF8C}"/>
</file>

<file path=customXml/itemProps3.xml><?xml version="1.0" encoding="utf-8"?>
<ds:datastoreItem xmlns:ds="http://schemas.openxmlformats.org/officeDocument/2006/customXml" ds:itemID="{B60CCE93-6DB0-498B-A3C0-D167D05ABAE5}"/>
</file>

<file path=customXml/itemProps4.xml><?xml version="1.0" encoding="utf-8"?>
<ds:datastoreItem xmlns:ds="http://schemas.openxmlformats.org/officeDocument/2006/customXml" ds:itemID="{C4499871-BD54-4946-8ED7-9FCB884E1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Cyngor Gwynedd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Lloyd Jones (CYLLID)</dc:creator>
  <cp:keywords/>
  <dc:description/>
  <cp:lastModifiedBy>Gwenno Lloyd Jones (CYLLID)</cp:lastModifiedBy>
  <cp:revision>3</cp:revision>
  <dcterms:created xsi:type="dcterms:W3CDTF">2024-09-20T11:52:00Z</dcterms:created>
  <dcterms:modified xsi:type="dcterms:W3CDTF">2024-09-20T11:53:00Z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4e6d8ac8-d1e2-4647-a1cb-8a9039283d56</vt:lpwstr>
  </property>
  <property fmtid="{D5CDD505-2E9C-101B-9397-08002B2CF9AE}" pid="4" name="MediaServiceImageTags">
    <vt:lpwstr/>
  </property>
</Properties>
</file>